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1F5673"/>
          <w:sz w:val="40"/>
        </w:rPr>
        <w:t>Bob's Building Co.</w:t>
      </w:r>
    </w:p>
    <w:p>
      <w:r>
        <w:rPr>
          <w:sz w:val="17"/>
        </w:rPr>
        <w:t>Robertson Building Group Pty Ltd • ABN 48 612 904 771 • QBCC Lic. 15084422</w:t>
      </w:r>
    </w:p>
    <w:p>
      <w:r>
        <w:rPr>
          <w:sz w:val="17"/>
        </w:rPr>
        <w:t>(07) 3210 8845  |  quotes@bobsbuilding.com.au  |  bobsbuilding.com.au</w:t>
      </w:r>
    </w:p>
    <w:p/>
    <w:p>
      <w:r>
        <w:rPr>
          <w:b/>
        </w:rPr>
        <w:t>Fixed Price Quotation #QUO-13975</w:t>
        <w:br/>
      </w:r>
      <w:r>
        <w:t>Date: 06 July 2022</w:t>
        <w:br/>
        <w:t>Client: Megan Harris</w:t>
        <w:br/>
        <w:t>Site: 225 Loftus St, Scarborough WA 6019</w:t>
      </w:r>
    </w:p>
    <w:p>
      <w:r>
        <w:rPr>
          <w:b/>
          <w:color w:val="1F5673"/>
          <w:sz w:val="25"/>
        </w:rPr>
        <w:t>Rear Timber Deck</w:t>
      </w:r>
    </w:p>
    <w:p>
      <w:r>
        <w:t>Design and construction of a new hardwood timber deck to the rear of the property, including balustrade and stairs. Approx. deck area 20 m².</w:t>
      </w:r>
    </w:p>
    <w:p>
      <w:r>
        <w:rPr>
          <w:b/>
          <w:color w:val="1F5673"/>
          <w:sz w:val="25"/>
        </w:rPr>
        <w:t>Inclusions</w:t>
      </w:r>
    </w:p>
    <w:p>
      <w:pPr>
        <w:pStyle w:val="ListBullet"/>
      </w:pPr>
      <w:r>
        <w:t>Footings and structural subframe</w:t>
      </w:r>
    </w:p>
    <w:p>
      <w:pPr>
        <w:pStyle w:val="ListBullet"/>
      </w:pPr>
      <w:r>
        <w:t>Hardwood decking boards</w:t>
      </w:r>
    </w:p>
    <w:p>
      <w:pPr>
        <w:pStyle w:val="ListBullet"/>
      </w:pPr>
      <w:r>
        <w:t>Balustrade to code</w:t>
      </w:r>
    </w:p>
    <w:p>
      <w:pPr>
        <w:pStyle w:val="ListBullet"/>
      </w:pPr>
      <w:r>
        <w:t>Timber stairs</w:t>
      </w:r>
    </w:p>
    <w:p>
      <w:pPr>
        <w:pStyle w:val="ListBullet"/>
      </w:pPr>
      <w:r>
        <w:t>Oil/finish coat</w:t>
      </w:r>
    </w:p>
    <w:p>
      <w:r>
        <w:rPr>
          <w:b/>
          <w:color w:val="1F5673"/>
          <w:sz w:val="25"/>
        </w:rPr>
        <w:t>Exclusions</w:t>
      </w:r>
    </w:p>
    <w:p>
      <w:pPr>
        <w:pStyle w:val="ListBullet"/>
      </w:pPr>
      <w:r>
        <w:t>Roof or pergola over deck</w:t>
      </w:r>
    </w:p>
    <w:p>
      <w:pPr>
        <w:pStyle w:val="ListBullet"/>
      </w:pPr>
      <w:r>
        <w:t>Electrical/lighting</w:t>
      </w:r>
    </w:p>
    <w:p>
      <w:pPr>
        <w:pStyle w:val="ListBullet"/>
      </w:pPr>
      <w:r>
        <w:t>Screening</w:t>
      </w:r>
    </w:p>
    <w:p>
      <w:r>
        <w:rPr>
          <w:b/>
          <w:color w:val="1F5673"/>
          <w:sz w:val="25"/>
        </w:rPr>
        <w:t>Itemised Pricing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Footings &amp; posts</w:t>
            </w:r>
          </w:p>
        </w:tc>
        <w:tc>
          <w:tcPr>
            <w:tcW w:type="dxa" w:w="4320"/>
          </w:tcPr>
          <w:p>
            <w:r>
              <w:t>$1,960</w:t>
            </w:r>
          </w:p>
        </w:tc>
      </w:tr>
      <w:tr>
        <w:tc>
          <w:tcPr>
            <w:tcW w:type="dxa" w:w="4320"/>
          </w:tcPr>
          <w:p>
            <w:r>
              <w:t>Subframe — bearers &amp; joists</w:t>
            </w:r>
          </w:p>
        </w:tc>
        <w:tc>
          <w:tcPr>
            <w:tcW w:type="dxa" w:w="4320"/>
          </w:tcPr>
          <w:p>
            <w:r>
              <w:t>$2,740</w:t>
            </w:r>
          </w:p>
        </w:tc>
      </w:tr>
      <w:tr>
        <w:tc>
          <w:tcPr>
            <w:tcW w:type="dxa" w:w="4320"/>
          </w:tcPr>
          <w:p>
            <w:r>
              <w:t>Hardwood decking (supply &amp; lay)</w:t>
            </w:r>
          </w:p>
        </w:tc>
        <w:tc>
          <w:tcPr>
            <w:tcW w:type="dxa" w:w="4320"/>
          </w:tcPr>
          <w:p>
            <w:r>
              <w:t>$5,370</w:t>
            </w:r>
          </w:p>
        </w:tc>
      </w:tr>
      <w:tr>
        <w:tc>
          <w:tcPr>
            <w:tcW w:type="dxa" w:w="4320"/>
          </w:tcPr>
          <w:p>
            <w:r>
              <w:t>Balustrade</w:t>
            </w:r>
          </w:p>
        </w:tc>
        <w:tc>
          <w:tcPr>
            <w:tcW w:type="dxa" w:w="4320"/>
          </w:tcPr>
          <w:p>
            <w:r>
              <w:t>$5,680</w:t>
            </w:r>
          </w:p>
        </w:tc>
      </w:tr>
      <w:tr>
        <w:tc>
          <w:tcPr>
            <w:tcW w:type="dxa" w:w="4320"/>
          </w:tcPr>
          <w:p>
            <w:r>
              <w:t>Stairs</w:t>
            </w:r>
          </w:p>
        </w:tc>
        <w:tc>
          <w:tcPr>
            <w:tcW w:type="dxa" w:w="4320"/>
          </w:tcPr>
          <w:p>
            <w:r>
              <w:t>$3,170</w:t>
            </w:r>
          </w:p>
        </w:tc>
      </w:tr>
      <w:tr>
        <w:tc>
          <w:tcPr>
            <w:tcW w:type="dxa" w:w="4320"/>
          </w:tcPr>
          <w:p>
            <w:r>
              <w:t>Sand &amp; oil finish</w:t>
            </w:r>
          </w:p>
        </w:tc>
        <w:tc>
          <w:tcPr>
            <w:tcW w:type="dxa" w:w="4320"/>
          </w:tcPr>
          <w:p>
            <w:r>
              <w:t>$600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Subtotal (ex GST)</w:t>
            </w:r>
          </w:p>
        </w:tc>
        <w:tc>
          <w:tcPr>
            <w:tcW w:type="dxa" w:w="4320"/>
          </w:tcPr>
          <w:p>
            <w:r>
              <w:rPr>
                <w:b/>
              </w:rPr>
              <w:t>$19,520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GST (10%)</w:t>
            </w:r>
          </w:p>
        </w:tc>
        <w:tc>
          <w:tcPr>
            <w:tcW w:type="dxa" w:w="4320"/>
          </w:tcPr>
          <w:p>
            <w:r>
              <w:rPr>
                <w:b/>
              </w:rPr>
              <w:t>$1,952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TOTAL (inc GST)</w:t>
            </w:r>
          </w:p>
        </w:tc>
        <w:tc>
          <w:tcPr>
            <w:tcW w:type="dxa" w:w="4320"/>
          </w:tcPr>
          <w:p>
            <w:r>
              <w:rPr>
                <w:b/>
              </w:rPr>
              <w:t>$21,472</w:t>
            </w:r>
          </w:p>
        </w:tc>
      </w:tr>
    </w:tbl>
    <w:p/>
    <w:p>
      <w:r>
        <w:t>Estimated duration: approx. 3 weeks.</w:t>
      </w:r>
    </w:p>
    <w:p>
      <w:r>
        <w:t>Payment: 50% deposit on material order, balance on completion.</w:t>
      </w:r>
    </w:p>
    <w:p>
      <w:r>
        <w:rPr>
          <w:sz w:val="18"/>
        </w:rPr>
        <w:t>This proposal is valid for 14 days. A signed contract and deposit are required prior to commencement. Warranty as per applicable building legislation.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9F36666C1C714BB472B38BA59DD3EC" ma:contentTypeVersion="11" ma:contentTypeDescription="Create a new document." ma:contentTypeScope="" ma:versionID="9f418a921f129a1f1f6f8afcb024a3e8">
  <xsd:schema xmlns:xsd="http://www.w3.org/2001/XMLSchema" xmlns:xs="http://www.w3.org/2001/XMLSchema" xmlns:p="http://schemas.microsoft.com/office/2006/metadata/properties" xmlns:ns2="7a111f28-bdbd-464f-89d8-3dfe7a5632ba" xmlns:ns3="0cf390bf-1a1f-44b4-b669-7bd41815a4c5" targetNamespace="http://schemas.microsoft.com/office/2006/metadata/properties" ma:root="true" ma:fieldsID="57ab263614f91aabeecd07613b949869" ns2:_="" ns3:_="">
    <xsd:import namespace="7a111f28-bdbd-464f-89d8-3dfe7a5632ba"/>
    <xsd:import namespace="0cf390bf-1a1f-44b4-b669-7bd41815a4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111f28-bdbd-464f-89d8-3dfe7a5632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3af9657-1582-4ef9-a08d-bf5d88187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f390bf-1a1f-44b4-b669-7bd41815a4c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d7a9d6a-b193-414a-a770-a84a7a6dbf1c}" ma:internalName="TaxCatchAll" ma:showField="CatchAllData" ma:web="0cf390bf-1a1f-44b4-b669-7bd41815a4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cf390bf-1a1f-44b4-b669-7bd41815a4c5" xsi:nil="true"/>
    <lcf76f155ced4ddcb4097134ff3c332f xmlns="7a111f28-bdbd-464f-89d8-3dfe7a5632b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85CA60-6C69-4395-9211-4F9162197C21}"/>
</file>

<file path=customXml/itemProps3.xml><?xml version="1.0" encoding="utf-8"?>
<ds:datastoreItem xmlns:ds="http://schemas.openxmlformats.org/officeDocument/2006/customXml" ds:itemID="{350309FA-BF46-4E96-BD00-9384BB1E2F36}"/>
</file>

<file path=customXml/itemProps4.xml><?xml version="1.0" encoding="utf-8"?>
<ds:datastoreItem xmlns:ds="http://schemas.openxmlformats.org/officeDocument/2006/customXml" ds:itemID="{D386A268-FEEB-4163-A0DE-25FC7FB2288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0x010100E69F36666C1C714BB472B38BA59DD3EC</vt:lpwstr>
  </property>
</Properties>
</file>